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RELEASE JUKKA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  <w:t xml:space="preserve">Há quem viva uma relação tão profunda com a música que ela pode ser percebida claramente desde os primeiros passos de um indivíduo. O bebê que batuca de forma descompassada mas muito empolgada a panela no chão, o olhar compenetrado no som que toca na TV mesmo sem entender direito ainda do que se trata, o interesse por instrumentos musicais desde a infância e a certeza de que trata-se ali de um longínquo caso de amor e que não pode ser desperdiçado.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  <w:t xml:space="preserve">Assim aconteceu com o catarinense natural de Lages (SC) Juliano Andrade Barbosa, que não resistiu ao seu “chamado musical” - por assim dizer - e mergulhou de cabeça nesse universo desde muito cedo. Do violão aos oito anos de idade, ele se transformou em um multi-instrumentista até alcançar as tecnologias que abraçam a música eletrônica. Ali encontrou seu verdadeiro propósito e há mais de uma década se expressa artisticamente através do projeto Jukka, como DJ e produtor musical, inclinado suas energias às linhas sonoras mais melódicas e progressivas do House e Techno.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tl w:val="0"/>
        </w:rPr>
        <w:t xml:space="preserve">Os anos de dedicação dentro e fora da pista trouxeram experiência, amadurecimento e qualificação dentro do trabalho e isso se reflete nas conquistas de sua carreira. Hoje, Jukka tem em seu currículo mais de 20 EPs lançados em gravadoras expressivas dentro do Brasil como Fluxo e Nature Collections, e também em labels internacionais como Duo Box (RU),  Simply Noise (PT), Van Czar Series (ES), e Techno Parade (FR), para citar algumas, alcançando posições privilegiadas em charts importantes de plataformas mundialmente renomadas, como a 10ª posição no disputado chart de Melodic House &amp; Techno do Beatport e a posição 11ª, 12ª, 13ª e 14ª no gênero Deep House, além de receber o apoio de gravadoras como da imponente Progressive Astronaut.</w:t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  <w:t xml:space="preserve">Além de dançar e dançar nas pistas dos clubs e eventos por onde passa, Jukka movimenta o cenário eletrônico através do label party independente em sua cidade, o Naut Music, onde é sócio/fundador, e também é o curador de uma das maiores gravadoras do país. O resultado de tudo isso é uma trajetória em uma evolução exponencial, proeminente e gratificante, impulsionada pelo privilégio de viver daquilo que o acompanha e abastece sua alma desde o início de sua jornada enquanto ser humano.</w:t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